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10" w:rsidRDefault="00095C10" w:rsidP="00C503CA">
      <w:pPr>
        <w:spacing w:after="0" w:line="240" w:lineRule="auto"/>
        <w:jc w:val="center"/>
        <w:rPr>
          <w:sz w:val="32"/>
        </w:rPr>
      </w:pPr>
    </w:p>
    <w:p w:rsidR="00045E3E" w:rsidRDefault="00C503CA" w:rsidP="00C503CA">
      <w:pPr>
        <w:spacing w:after="0" w:line="240" w:lineRule="auto"/>
        <w:jc w:val="center"/>
        <w:rPr>
          <w:sz w:val="32"/>
        </w:rPr>
      </w:pPr>
      <w:r w:rsidRPr="00C503CA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1670685" cy="1335405"/>
            <wp:effectExtent l="0" t="0" r="5715" b="0"/>
            <wp:wrapThrough wrapText="bothSides">
              <wp:wrapPolygon edited="0">
                <wp:start x="0" y="0"/>
                <wp:lineTo x="0" y="21261"/>
                <wp:lineTo x="21428" y="21261"/>
                <wp:lineTo x="214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3CA">
        <w:rPr>
          <w:sz w:val="32"/>
        </w:rPr>
        <w:t>Western Region AAAE Research Conference</w:t>
      </w:r>
    </w:p>
    <w:p w:rsidR="00C503CA" w:rsidRPr="00C503CA" w:rsidRDefault="00C503CA" w:rsidP="00C503CA">
      <w:pPr>
        <w:spacing w:after="0" w:line="240" w:lineRule="auto"/>
        <w:jc w:val="center"/>
        <w:rPr>
          <w:rFonts w:ascii="Oswald" w:hAnsi="Oswald"/>
          <w:sz w:val="32"/>
        </w:rPr>
      </w:pPr>
      <w:r w:rsidRPr="00C503CA">
        <w:rPr>
          <w:rFonts w:ascii="Oswald" w:hAnsi="Oswald"/>
          <w:sz w:val="32"/>
        </w:rPr>
        <w:t>“Gems of Knowledge in the Gem State”</w:t>
      </w:r>
    </w:p>
    <w:p w:rsidR="00C503CA" w:rsidRPr="00506349" w:rsidRDefault="00C503CA" w:rsidP="00C503CA">
      <w:pPr>
        <w:spacing w:after="0" w:line="240" w:lineRule="auto"/>
        <w:jc w:val="center"/>
        <w:rPr>
          <w:sz w:val="24"/>
        </w:rPr>
      </w:pPr>
      <w:r w:rsidRPr="00506349">
        <w:rPr>
          <w:sz w:val="24"/>
        </w:rPr>
        <w:t>September 17-19, 2018</w:t>
      </w:r>
    </w:p>
    <w:p w:rsidR="00C503CA" w:rsidRPr="00506349" w:rsidRDefault="00C503CA" w:rsidP="00C503CA">
      <w:pPr>
        <w:spacing w:after="0" w:line="240" w:lineRule="auto"/>
        <w:jc w:val="center"/>
        <w:rPr>
          <w:sz w:val="24"/>
        </w:rPr>
      </w:pPr>
      <w:r w:rsidRPr="00506349">
        <w:rPr>
          <w:sz w:val="24"/>
        </w:rPr>
        <w:t>Boise, Idaho</w:t>
      </w:r>
    </w:p>
    <w:p w:rsidR="00C503CA" w:rsidRDefault="00F13B89" w:rsidP="00C503CA">
      <w:pPr>
        <w:spacing w:after="0" w:line="240" w:lineRule="auto"/>
        <w:jc w:val="center"/>
        <w:rPr>
          <w:sz w:val="24"/>
        </w:rPr>
      </w:pPr>
      <w:hyperlink r:id="rId6" w:history="1">
        <w:r w:rsidR="00C503CA" w:rsidRPr="00095C10">
          <w:rPr>
            <w:rStyle w:val="Hyperlink"/>
            <w:sz w:val="24"/>
          </w:rPr>
          <w:t>The Grove Hotel</w:t>
        </w:r>
      </w:hyperlink>
    </w:p>
    <w:p w:rsidR="00197364" w:rsidRPr="00506349" w:rsidRDefault="00197364" w:rsidP="00C503CA">
      <w:pPr>
        <w:spacing w:after="0" w:line="240" w:lineRule="auto"/>
        <w:jc w:val="center"/>
        <w:rPr>
          <w:sz w:val="24"/>
        </w:rPr>
      </w:pPr>
      <w:r>
        <w:rPr>
          <w:sz w:val="24"/>
        </w:rPr>
        <w:t>245 S Capitol Blvd., Boise, ID 83702</w:t>
      </w:r>
    </w:p>
    <w:p w:rsidR="00197364" w:rsidRDefault="00197364" w:rsidP="001715B3">
      <w:pPr>
        <w:spacing w:after="0"/>
      </w:pPr>
    </w:p>
    <w:p w:rsidR="00197364" w:rsidRDefault="00197364" w:rsidP="00095C10">
      <w:pPr>
        <w:spacing w:after="0"/>
        <w:rPr>
          <w:rFonts w:ascii="Allura" w:hAnsi="Allura"/>
          <w:sz w:val="24"/>
          <w:szCs w:val="24"/>
        </w:rPr>
      </w:pPr>
      <w:r w:rsidRPr="00197364">
        <w:rPr>
          <w:sz w:val="24"/>
          <w:szCs w:val="24"/>
        </w:rPr>
        <w:t>We are excited for the opportunity to host the Wester</w:t>
      </w:r>
      <w:r>
        <w:rPr>
          <w:sz w:val="24"/>
          <w:szCs w:val="24"/>
        </w:rPr>
        <w:t>n</w:t>
      </w:r>
      <w:r w:rsidRPr="00197364">
        <w:rPr>
          <w:sz w:val="24"/>
          <w:szCs w:val="24"/>
        </w:rPr>
        <w:t xml:space="preserve"> Region AAAE Research Conference this fall.  As you begin to make your travel and scheduling plans, the following information should provide some insight about the conference.</w:t>
      </w:r>
      <w:r>
        <w:rPr>
          <w:sz w:val="24"/>
          <w:szCs w:val="24"/>
        </w:rPr>
        <w:t xml:space="preserve"> We look forward to a great </w:t>
      </w:r>
      <w:r w:rsidR="00BF6DB8">
        <w:rPr>
          <w:sz w:val="24"/>
          <w:szCs w:val="24"/>
        </w:rPr>
        <w:t>event</w:t>
      </w:r>
      <w:r>
        <w:rPr>
          <w:sz w:val="24"/>
          <w:szCs w:val="24"/>
        </w:rPr>
        <w:t xml:space="preserve">. – </w:t>
      </w:r>
      <w:r w:rsidRPr="00197364">
        <w:rPr>
          <w:rFonts w:ascii="Allura" w:hAnsi="Allura"/>
          <w:sz w:val="24"/>
          <w:szCs w:val="24"/>
        </w:rPr>
        <w:t>University of Idaho Faculty</w:t>
      </w:r>
    </w:p>
    <w:p w:rsidR="00A76888" w:rsidRDefault="00A76888" w:rsidP="001715B3">
      <w:pPr>
        <w:spacing w:after="0"/>
        <w:rPr>
          <w:sz w:val="24"/>
          <w:szCs w:val="24"/>
        </w:rPr>
      </w:pPr>
    </w:p>
    <w:p w:rsidR="00C503CA" w:rsidRPr="00506349" w:rsidRDefault="00C503CA" w:rsidP="001715B3">
      <w:pPr>
        <w:spacing w:after="0"/>
        <w:rPr>
          <w:b/>
          <w:sz w:val="28"/>
        </w:rPr>
      </w:pPr>
      <w:r w:rsidRPr="00095C10">
        <w:rPr>
          <w:b/>
          <w:sz w:val="24"/>
        </w:rPr>
        <w:t>Tentative Schedule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335"/>
        <w:gridCol w:w="5130"/>
        <w:gridCol w:w="2790"/>
      </w:tblGrid>
      <w:tr w:rsidR="00C503CA" w:rsidTr="00197364">
        <w:tc>
          <w:tcPr>
            <w:tcW w:w="10255" w:type="dxa"/>
            <w:gridSpan w:val="3"/>
            <w:shd w:val="clear" w:color="auto" w:fill="A58F65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color w:val="FFFFFF" w:themeColor="background1"/>
                <w:sz w:val="24"/>
              </w:rPr>
              <w:t>Monday, September 17, 2018</w:t>
            </w:r>
          </w:p>
        </w:tc>
      </w:tr>
      <w:tr w:rsidR="00C503CA" w:rsidTr="00197364">
        <w:tc>
          <w:tcPr>
            <w:tcW w:w="2335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7am-12pm</w:t>
            </w:r>
          </w:p>
        </w:tc>
        <w:tc>
          <w:tcPr>
            <w:tcW w:w="513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Pre-Conference Meetings</w:t>
            </w:r>
          </w:p>
        </w:tc>
        <w:tc>
          <w:tcPr>
            <w:tcW w:w="279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The Grove Hotel</w:t>
            </w:r>
          </w:p>
        </w:tc>
      </w:tr>
      <w:tr w:rsidR="00C503CA" w:rsidTr="00197364">
        <w:tc>
          <w:tcPr>
            <w:tcW w:w="2335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1pm-5pm</w:t>
            </w:r>
          </w:p>
        </w:tc>
        <w:tc>
          <w:tcPr>
            <w:tcW w:w="513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Idaho Meat, Potatoes, and More Tours</w:t>
            </w:r>
          </w:p>
        </w:tc>
        <w:tc>
          <w:tcPr>
            <w:tcW w:w="279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Treasure Valley Area</w:t>
            </w:r>
          </w:p>
        </w:tc>
      </w:tr>
      <w:tr w:rsidR="00C503CA" w:rsidTr="00197364">
        <w:tc>
          <w:tcPr>
            <w:tcW w:w="2335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5:30pm-7:30pm</w:t>
            </w:r>
          </w:p>
        </w:tc>
        <w:tc>
          <w:tcPr>
            <w:tcW w:w="513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 xml:space="preserve">Taste of Idaho Night </w:t>
            </w:r>
          </w:p>
        </w:tc>
        <w:tc>
          <w:tcPr>
            <w:tcW w:w="279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The Grove Hotel</w:t>
            </w:r>
          </w:p>
        </w:tc>
      </w:tr>
      <w:tr w:rsidR="00C503CA" w:rsidTr="00197364">
        <w:tc>
          <w:tcPr>
            <w:tcW w:w="10255" w:type="dxa"/>
            <w:gridSpan w:val="3"/>
            <w:shd w:val="clear" w:color="auto" w:fill="A58F65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color w:val="FFFFFF" w:themeColor="background1"/>
                <w:sz w:val="24"/>
              </w:rPr>
              <w:t>Tuesday, September 18, 2018</w:t>
            </w:r>
          </w:p>
        </w:tc>
      </w:tr>
      <w:tr w:rsidR="00C503CA" w:rsidTr="00197364">
        <w:tc>
          <w:tcPr>
            <w:tcW w:w="2335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7:30am-6pm</w:t>
            </w:r>
          </w:p>
        </w:tc>
        <w:tc>
          <w:tcPr>
            <w:tcW w:w="513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 xml:space="preserve">Conference Sessions </w:t>
            </w:r>
          </w:p>
        </w:tc>
        <w:tc>
          <w:tcPr>
            <w:tcW w:w="2790" w:type="dxa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The Grove Hotel</w:t>
            </w:r>
          </w:p>
        </w:tc>
      </w:tr>
      <w:tr w:rsidR="00C503CA" w:rsidTr="00197364">
        <w:tc>
          <w:tcPr>
            <w:tcW w:w="10255" w:type="dxa"/>
            <w:gridSpan w:val="3"/>
            <w:shd w:val="clear" w:color="auto" w:fill="A58F65"/>
          </w:tcPr>
          <w:p w:rsidR="00C503CA" w:rsidRPr="00506349" w:rsidRDefault="00C503CA" w:rsidP="00095C10">
            <w:pPr>
              <w:spacing w:after="120"/>
              <w:rPr>
                <w:sz w:val="24"/>
              </w:rPr>
            </w:pPr>
            <w:r w:rsidRPr="00506349">
              <w:rPr>
                <w:color w:val="FFFFFF" w:themeColor="background1"/>
                <w:sz w:val="24"/>
              </w:rPr>
              <w:t>Wednesday, September 19, 2018</w:t>
            </w:r>
          </w:p>
        </w:tc>
      </w:tr>
      <w:tr w:rsidR="00C503CA" w:rsidTr="00197364">
        <w:tc>
          <w:tcPr>
            <w:tcW w:w="2335" w:type="dxa"/>
          </w:tcPr>
          <w:p w:rsidR="00C503CA" w:rsidRPr="00506349" w:rsidRDefault="001715B3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7:30am-12:00pm</w:t>
            </w:r>
          </w:p>
        </w:tc>
        <w:tc>
          <w:tcPr>
            <w:tcW w:w="5130" w:type="dxa"/>
          </w:tcPr>
          <w:p w:rsidR="00C503CA" w:rsidRPr="00506349" w:rsidRDefault="001715B3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Conference Sessions and Awards Luncheon</w:t>
            </w:r>
          </w:p>
        </w:tc>
        <w:tc>
          <w:tcPr>
            <w:tcW w:w="2790" w:type="dxa"/>
          </w:tcPr>
          <w:p w:rsidR="00C503CA" w:rsidRPr="00506349" w:rsidRDefault="001715B3" w:rsidP="00095C10">
            <w:pPr>
              <w:spacing w:after="120"/>
              <w:rPr>
                <w:sz w:val="24"/>
              </w:rPr>
            </w:pPr>
            <w:r w:rsidRPr="00506349">
              <w:rPr>
                <w:sz w:val="24"/>
              </w:rPr>
              <w:t>The Grove Hotel</w:t>
            </w:r>
          </w:p>
        </w:tc>
      </w:tr>
    </w:tbl>
    <w:p w:rsidR="001715B3" w:rsidRPr="00506349" w:rsidRDefault="001715B3" w:rsidP="00095C10">
      <w:pPr>
        <w:spacing w:before="120" w:after="0"/>
        <w:rPr>
          <w:b/>
          <w:sz w:val="28"/>
          <w:u w:val="single"/>
        </w:rPr>
      </w:pPr>
      <w:r w:rsidRPr="00095C10">
        <w:rPr>
          <w:b/>
          <w:sz w:val="24"/>
          <w:u w:val="single"/>
        </w:rPr>
        <w:t>Transportation</w:t>
      </w:r>
    </w:p>
    <w:p w:rsidR="001715B3" w:rsidRDefault="001715B3" w:rsidP="001715B3">
      <w:pPr>
        <w:pStyle w:val="ListParagraph"/>
        <w:numPr>
          <w:ilvl w:val="0"/>
          <w:numId w:val="1"/>
        </w:numPr>
      </w:pPr>
      <w:r>
        <w:t>Flights are available into the Boise Airport (BOI) on the following airlines:  Alaska, Allegiant, American, Delta, Frontier, Southwest, and United</w:t>
      </w:r>
    </w:p>
    <w:p w:rsidR="001715B3" w:rsidRDefault="001715B3" w:rsidP="001715B3">
      <w:pPr>
        <w:pStyle w:val="ListParagraph"/>
        <w:numPr>
          <w:ilvl w:val="0"/>
          <w:numId w:val="1"/>
        </w:numPr>
      </w:pPr>
      <w:r>
        <w:t>The Grove Hotel offers a complimentary airport shuttle</w:t>
      </w:r>
    </w:p>
    <w:p w:rsidR="001715B3" w:rsidRDefault="001715B3" w:rsidP="001715B3">
      <w:pPr>
        <w:pStyle w:val="ListParagraph"/>
        <w:numPr>
          <w:ilvl w:val="0"/>
          <w:numId w:val="1"/>
        </w:numPr>
      </w:pPr>
      <w:r>
        <w:t>Conference events will take place in downtown Boise, which was recently ranked a top 10 pedestrian city</w:t>
      </w:r>
    </w:p>
    <w:p w:rsidR="001715B3" w:rsidRDefault="001715B3" w:rsidP="001715B3">
      <w:pPr>
        <w:pStyle w:val="ListParagraph"/>
        <w:numPr>
          <w:ilvl w:val="0"/>
          <w:numId w:val="1"/>
        </w:numPr>
      </w:pPr>
      <w:r>
        <w:t>Onsite parking is available with both self-park ($15/day) and valet ($22/day) options.  No large vehicles are permitted (6’8” maximum height)</w:t>
      </w:r>
    </w:p>
    <w:p w:rsidR="001715B3" w:rsidRPr="00095C10" w:rsidRDefault="001715B3" w:rsidP="00506349">
      <w:pPr>
        <w:spacing w:after="0"/>
        <w:rPr>
          <w:b/>
          <w:sz w:val="24"/>
          <w:u w:val="single"/>
        </w:rPr>
      </w:pPr>
      <w:r w:rsidRPr="00095C10">
        <w:rPr>
          <w:b/>
          <w:sz w:val="24"/>
          <w:u w:val="single"/>
        </w:rPr>
        <w:t>Lodging</w:t>
      </w:r>
      <w:r w:rsidR="00095C10">
        <w:rPr>
          <w:b/>
          <w:sz w:val="24"/>
          <w:u w:val="single"/>
        </w:rPr>
        <w:t xml:space="preserve">- </w:t>
      </w:r>
      <w:hyperlink r:id="rId7" w:history="1">
        <w:r w:rsidR="00095C10" w:rsidRPr="00095C10">
          <w:rPr>
            <w:rStyle w:val="Hyperlink"/>
            <w:b/>
            <w:sz w:val="24"/>
          </w:rPr>
          <w:t>The Grove Hotel</w:t>
        </w:r>
      </w:hyperlink>
      <w:r w:rsidR="00095C10">
        <w:rPr>
          <w:b/>
          <w:sz w:val="24"/>
          <w:u w:val="single"/>
        </w:rPr>
        <w:t xml:space="preserve"> </w:t>
      </w:r>
    </w:p>
    <w:p w:rsidR="001715B3" w:rsidRDefault="001715B3" w:rsidP="001715B3">
      <w:pPr>
        <w:pStyle w:val="ListParagraph"/>
        <w:numPr>
          <w:ilvl w:val="0"/>
          <w:numId w:val="1"/>
        </w:numPr>
      </w:pPr>
      <w:r>
        <w:t>Room rates are negotiated in the AAAE block at $154/night for single and double rooms.  Please request the American Association for Agricultural Education room block to secure rates.</w:t>
      </w:r>
      <w:r w:rsidR="00506349">
        <w:t xml:space="preserve"> </w:t>
      </w:r>
    </w:p>
    <w:p w:rsidR="00506349" w:rsidRDefault="00506349" w:rsidP="001715B3">
      <w:pPr>
        <w:pStyle w:val="ListParagraph"/>
        <w:numPr>
          <w:ilvl w:val="0"/>
          <w:numId w:val="1"/>
        </w:numPr>
      </w:pPr>
      <w:r>
        <w:t>The hotel block guarantees rates from Sunday, September 16</w:t>
      </w:r>
      <w:r w:rsidRPr="00506349">
        <w:rPr>
          <w:vertAlign w:val="superscript"/>
        </w:rPr>
        <w:t>th</w:t>
      </w:r>
      <w:r w:rsidR="00FF5021">
        <w:t xml:space="preserve"> through Thur</w:t>
      </w:r>
      <w:r>
        <w:t xml:space="preserve">sday, September </w:t>
      </w:r>
      <w:r w:rsidR="00FF5021">
        <w:t>19</w:t>
      </w:r>
      <w:r w:rsidRPr="00506349">
        <w:rPr>
          <w:vertAlign w:val="superscript"/>
        </w:rPr>
        <w:t>th</w:t>
      </w:r>
      <w:r>
        <w:t xml:space="preserve"> </w:t>
      </w:r>
    </w:p>
    <w:p w:rsidR="001715B3" w:rsidRDefault="001715B3" w:rsidP="001715B3">
      <w:pPr>
        <w:pStyle w:val="ListParagraph"/>
        <w:numPr>
          <w:ilvl w:val="0"/>
          <w:numId w:val="1"/>
        </w:numPr>
      </w:pPr>
      <w:r>
        <w:t xml:space="preserve">To guarantee rates within the block, </w:t>
      </w:r>
      <w:r w:rsidRPr="00506349">
        <w:rPr>
          <w:b/>
          <w:i/>
        </w:rPr>
        <w:t xml:space="preserve">please reserve your rooms before </w:t>
      </w:r>
      <w:r w:rsidR="00506349" w:rsidRPr="00506349">
        <w:rPr>
          <w:b/>
          <w:i/>
        </w:rPr>
        <w:t>August 27</w:t>
      </w:r>
      <w:r w:rsidR="00506349" w:rsidRPr="00506349">
        <w:rPr>
          <w:b/>
          <w:i/>
          <w:vertAlign w:val="superscript"/>
        </w:rPr>
        <w:t>th</w:t>
      </w:r>
      <w:r w:rsidR="00506349" w:rsidRPr="00506349">
        <w:rPr>
          <w:b/>
          <w:i/>
        </w:rPr>
        <w:t>, 2018</w:t>
      </w:r>
      <w:r w:rsidR="00506349">
        <w:t>.</w:t>
      </w:r>
    </w:p>
    <w:p w:rsidR="00506349" w:rsidRPr="00095C10" w:rsidRDefault="00506349" w:rsidP="00506349">
      <w:pPr>
        <w:spacing w:after="0"/>
        <w:rPr>
          <w:b/>
          <w:sz w:val="24"/>
          <w:szCs w:val="24"/>
          <w:u w:val="single"/>
        </w:rPr>
      </w:pPr>
      <w:r w:rsidRPr="00095C10">
        <w:rPr>
          <w:b/>
          <w:sz w:val="24"/>
          <w:szCs w:val="24"/>
          <w:u w:val="single"/>
        </w:rPr>
        <w:t>Other Adventures</w:t>
      </w:r>
    </w:p>
    <w:p w:rsidR="00506349" w:rsidRDefault="00506349" w:rsidP="00095C10">
      <w:pPr>
        <w:pStyle w:val="ListParagraph"/>
        <w:numPr>
          <w:ilvl w:val="0"/>
          <w:numId w:val="1"/>
        </w:numPr>
      </w:pPr>
      <w:r>
        <w:t>Potential pre and post-conference excursions are being discussed including: Rafting/Kayaking, Hiking,</w:t>
      </w:r>
      <w:r w:rsidR="00095C10">
        <w:t xml:space="preserve"> and Fishing</w:t>
      </w:r>
    </w:p>
    <w:p w:rsidR="00506349" w:rsidRDefault="00506349" w:rsidP="00197364">
      <w:pPr>
        <w:pStyle w:val="ListParagraph"/>
        <w:numPr>
          <w:ilvl w:val="0"/>
          <w:numId w:val="1"/>
        </w:numPr>
        <w:spacing w:after="360"/>
      </w:pPr>
      <w:r>
        <w:t xml:space="preserve">If you are interested in joining in on an </w:t>
      </w:r>
      <w:r w:rsidR="00197364">
        <w:t xml:space="preserve">excursion for either Sunday or </w:t>
      </w:r>
      <w:r w:rsidR="00095C10">
        <w:t>after the conference, please let us know!</w:t>
      </w:r>
    </w:p>
    <w:p w:rsidR="00506349" w:rsidRPr="00197364" w:rsidRDefault="00506349" w:rsidP="00197364">
      <w:pPr>
        <w:jc w:val="center"/>
        <w:rPr>
          <w:b/>
        </w:rPr>
      </w:pPr>
      <w:r w:rsidRPr="00197364">
        <w:rPr>
          <w:b/>
        </w:rPr>
        <w:t>For more information contact Kasee Smith (</w:t>
      </w:r>
      <w:hyperlink r:id="rId8" w:history="1">
        <w:r w:rsidRPr="00197364">
          <w:rPr>
            <w:rStyle w:val="Hyperlink"/>
            <w:b/>
          </w:rPr>
          <w:t>klsmith@uidaho.edu</w:t>
        </w:r>
      </w:hyperlink>
      <w:r w:rsidRPr="00197364">
        <w:rPr>
          <w:b/>
        </w:rPr>
        <w:t xml:space="preserve">) or </w:t>
      </w:r>
      <w:proofErr w:type="spellStart"/>
      <w:r w:rsidRPr="00197364">
        <w:rPr>
          <w:b/>
        </w:rPr>
        <w:t>Kat</w:t>
      </w:r>
      <w:r w:rsidR="00BF6DB8">
        <w:rPr>
          <w:b/>
        </w:rPr>
        <w:t>t</w:t>
      </w:r>
      <w:r w:rsidRPr="00197364">
        <w:rPr>
          <w:b/>
        </w:rPr>
        <w:t>lyn</w:t>
      </w:r>
      <w:proofErr w:type="spellEnd"/>
      <w:r w:rsidRPr="00197364">
        <w:rPr>
          <w:b/>
        </w:rPr>
        <w:t xml:space="preserve"> Wolf (</w:t>
      </w:r>
      <w:hyperlink r:id="rId9" w:history="1">
        <w:r w:rsidR="00095C10" w:rsidRPr="00F236AB">
          <w:rPr>
            <w:rStyle w:val="Hyperlink"/>
            <w:b/>
          </w:rPr>
          <w:t>kwolf@uidaho.edu</w:t>
        </w:r>
      </w:hyperlink>
      <w:r w:rsidRPr="00197364">
        <w:rPr>
          <w:b/>
        </w:rPr>
        <w:t>)</w:t>
      </w:r>
    </w:p>
    <w:sectPr w:rsidR="00506349" w:rsidRPr="00197364" w:rsidSect="00CF0E58">
      <w:pgSz w:w="12240" w:h="15840"/>
      <w:pgMar w:top="99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1115"/>
    <w:multiLevelType w:val="hybridMultilevel"/>
    <w:tmpl w:val="CD6E7736"/>
    <w:lvl w:ilvl="0" w:tplc="2B8E3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CA"/>
    <w:rsid w:val="00095C10"/>
    <w:rsid w:val="00120AB9"/>
    <w:rsid w:val="001715B3"/>
    <w:rsid w:val="00197364"/>
    <w:rsid w:val="00362CB0"/>
    <w:rsid w:val="00506349"/>
    <w:rsid w:val="005C2D19"/>
    <w:rsid w:val="00A76888"/>
    <w:rsid w:val="00BF6DB8"/>
    <w:rsid w:val="00C503CA"/>
    <w:rsid w:val="00C711CA"/>
    <w:rsid w:val="00CF0E58"/>
    <w:rsid w:val="00D84A08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348B7-21D2-4F15-AAB5-1784DB2C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3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smith@uidah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vehotelboi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vehotelbois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wolf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Kasee (klsmith@uidaho.edu)</dc:creator>
  <cp:keywords/>
  <dc:description/>
  <cp:lastModifiedBy>Smith, Kasee (klsmith@uidaho.edu)</cp:lastModifiedBy>
  <cp:revision>7</cp:revision>
  <cp:lastPrinted>2018-04-10T18:39:00Z</cp:lastPrinted>
  <dcterms:created xsi:type="dcterms:W3CDTF">2018-04-10T17:48:00Z</dcterms:created>
  <dcterms:modified xsi:type="dcterms:W3CDTF">2018-04-10T20:22:00Z</dcterms:modified>
</cp:coreProperties>
</file>